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55" w:rsidRPr="00AF2755" w:rsidRDefault="00AF2755" w:rsidP="00AF2755">
      <w:pPr>
        <w:pStyle w:val="22"/>
        <w:shd w:val="clear" w:color="auto" w:fill="auto"/>
        <w:tabs>
          <w:tab w:val="left" w:pos="1173"/>
        </w:tabs>
        <w:jc w:val="center"/>
        <w:rPr>
          <w:b/>
        </w:rPr>
      </w:pPr>
      <w:r w:rsidRPr="00AF2755">
        <w:rPr>
          <w:b/>
        </w:rPr>
        <w:t>Обязанности Генерального директора</w:t>
      </w:r>
    </w:p>
    <w:p w:rsidR="004A4FF5" w:rsidRDefault="004A4FF5" w:rsidP="00AF2755">
      <w:pPr>
        <w:pStyle w:val="22"/>
        <w:shd w:val="clear" w:color="auto" w:fill="auto"/>
        <w:tabs>
          <w:tab w:val="left" w:pos="1173"/>
        </w:tabs>
        <w:ind w:firstLine="709"/>
      </w:pPr>
      <w:r>
        <w:t xml:space="preserve"> Непосредственное руководство деятельностью Учреждения осуществляет Генеральный д</w:t>
      </w:r>
      <w:r>
        <w:rPr>
          <w:rStyle w:val="211"/>
        </w:rPr>
        <w:t xml:space="preserve">иректор, </w:t>
      </w:r>
      <w:r>
        <w:t xml:space="preserve">который является </w:t>
      </w:r>
      <w:r>
        <w:rPr>
          <w:rStyle w:val="211"/>
        </w:rPr>
        <w:t xml:space="preserve">единоличным исполнительным органом, </w:t>
      </w:r>
      <w:r>
        <w:t>и назначается на срок 5 лет.</w:t>
      </w:r>
    </w:p>
    <w:p w:rsidR="004A4FF5" w:rsidRDefault="004A4FF5" w:rsidP="004A4FF5">
      <w:pPr>
        <w:pStyle w:val="22"/>
        <w:shd w:val="clear" w:color="auto" w:fill="auto"/>
        <w:ind w:firstLine="600"/>
      </w:pPr>
      <w:r>
        <w:t>Генеральный директор Учреждения назначается на должность и освобождается от должности решением Учредителя.</w:t>
      </w:r>
    </w:p>
    <w:p w:rsidR="004A4FF5" w:rsidRDefault="004A4FF5" w:rsidP="004A4FF5">
      <w:pPr>
        <w:pStyle w:val="22"/>
        <w:shd w:val="clear" w:color="auto" w:fill="auto"/>
        <w:ind w:firstLine="600"/>
      </w:pPr>
      <w:r>
        <w:t>Кандидат на должность Генерального директора Учреждения 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4A4FF5" w:rsidRDefault="004A4FF5" w:rsidP="004A4FF5">
      <w:pPr>
        <w:pStyle w:val="22"/>
        <w:shd w:val="clear" w:color="auto" w:fill="auto"/>
        <w:ind w:firstLine="600"/>
      </w:pPr>
      <w:r>
        <w:t>Запрещается занятие должности Генерального директора Учреждения лицом, которое не допускается к педагогической деятельности по основаниям, установленным трудовым законодательством.</w:t>
      </w:r>
    </w:p>
    <w:p w:rsidR="004A4FF5" w:rsidRDefault="004A4FF5" w:rsidP="004A4FF5">
      <w:pPr>
        <w:pStyle w:val="22"/>
        <w:numPr>
          <w:ilvl w:val="0"/>
          <w:numId w:val="3"/>
        </w:numPr>
        <w:shd w:val="clear" w:color="auto" w:fill="auto"/>
        <w:tabs>
          <w:tab w:val="left" w:pos="1260"/>
        </w:tabs>
        <w:ind w:firstLine="600"/>
      </w:pPr>
      <w:r>
        <w:t>Генеральный директор осуществляет текущее руководство деятельностью Учреждения.</w:t>
      </w:r>
    </w:p>
    <w:p w:rsidR="004A4FF5" w:rsidRDefault="004A4FF5" w:rsidP="004A4FF5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260"/>
        </w:tabs>
        <w:ind w:firstLine="600"/>
        <w:jc w:val="both"/>
      </w:pPr>
      <w:bookmarkStart w:id="0" w:name="bookmark8"/>
      <w:r>
        <w:t>Компетенция Генерального директора:</w:t>
      </w:r>
      <w:bookmarkEnd w:id="0"/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65"/>
        </w:tabs>
        <w:ind w:firstLine="600"/>
      </w:pPr>
      <w:r>
        <w:t>осуществление руководства Учреждением в соответствии с действующим законодательством, Уставом Учреждения;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65"/>
        </w:tabs>
        <w:ind w:firstLine="600"/>
      </w:pPr>
      <w:r>
        <w:t>обеспечение системной образовательной и административно-хозяйственной деятельности Учреждения;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65"/>
        </w:tabs>
        <w:ind w:firstLine="600"/>
      </w:pPr>
      <w:r>
        <w:t>организация приема обучающихся, обеспечение охраны жизни и здоровья обучающихся, работников, соблюдение прав и свобод, обучающихся и работников Учреждения в установленном законодательством Российской Федерации порядке;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65"/>
        </w:tabs>
        <w:ind w:firstLine="600"/>
      </w:pPr>
      <w:r>
        <w:t>определение стратегии, цели и задач развития Учреждения, принятие решения о программном планировании его работы, участии Учреждения в различных программах и проектах,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65"/>
        </w:tabs>
        <w:ind w:firstLine="600"/>
      </w:pPr>
      <w:r>
        <w:t xml:space="preserve">организация проведения </w:t>
      </w:r>
      <w:proofErr w:type="spellStart"/>
      <w:r>
        <w:t>самообследования</w:t>
      </w:r>
      <w:proofErr w:type="spellEnd"/>
      <w:r>
        <w:t xml:space="preserve">, обеспечение </w:t>
      </w:r>
      <w:proofErr w:type="gramStart"/>
      <w:r>
        <w:t>функционирования внутренней системы оценки качества образования</w:t>
      </w:r>
      <w:proofErr w:type="gramEnd"/>
      <w:r>
        <w:t>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65"/>
        </w:tabs>
        <w:ind w:firstLine="600"/>
      </w:pPr>
      <w:r>
        <w:t>организация разработки и утверждение программы развития Учреждения (по согласованию с Учредителем),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814"/>
        </w:tabs>
        <w:ind w:firstLine="600"/>
      </w:pPr>
      <w:r>
        <w:t>организация разработки и утверждение образовательных программ Учреждения;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65"/>
        </w:tabs>
        <w:ind w:firstLine="600"/>
      </w:pPr>
      <w:r>
        <w:t>организация текущего контроля и промежуточной аттестации обучающихся, установление их форм, периодичности и порядка проведения, системы оценок;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65"/>
        </w:tabs>
        <w:ind w:firstLine="600"/>
      </w:pPr>
      <w:r>
        <w:t xml:space="preserve">поощрение </w:t>
      </w:r>
      <w:proofErr w:type="gramStart"/>
      <w:r>
        <w:t>обучающихся</w:t>
      </w:r>
      <w:proofErr w:type="gramEnd"/>
      <w:r>
        <w:t xml:space="preserve"> в соответствии с установленными Учреждением видами и условиями поощрения за успехи в учебной, физкультурной, спортивной, общественной, творческой, экспериментальной и инновационной деятельности;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65"/>
        </w:tabs>
        <w:ind w:firstLine="600"/>
      </w:pPr>
      <w:r>
        <w:t>организация индивидуального учета результатов освоения обучающихся образовательных программ и поощрений обучающихся, а также хранения в архивах информации об этих результатах и поощрениях на бумажных и (или) электронных носителях;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ind w:firstLine="600"/>
      </w:pPr>
      <w:r>
        <w:t>создание условий для использования и совершенствования методов обучения и воспитания, образовательных технологий, электронного обучения;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ind w:firstLine="600"/>
      </w:pPr>
      <w:r>
        <w:t>организация разработки, утверждение и обеспечение реализации в порядке и на условиях, установленных настоящим Уставом, локальных нормативных актов;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801"/>
        </w:tabs>
        <w:ind w:firstLine="600"/>
      </w:pPr>
      <w:r>
        <w:t>организация разработки и заключение коллективного договора;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ind w:firstLine="600"/>
      </w:pPr>
      <w:r>
        <w:t>создание необходимых условий для охраны и укрепления здоровья обучающихся Учреждения;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ind w:firstLine="600"/>
      </w:pPr>
      <w:r>
        <w:t>создание условий для внедрения инноваций, обеспечение формирования и реализации инициатив работников Учреждения, направленных на улучшение работы Учреждения и повышение качества образования, поддержание благоприятного морально</w:t>
      </w:r>
      <w:r>
        <w:softHyphen/>
        <w:t>-психологического климата в коллективе;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ind w:firstLine="600"/>
      </w:pPr>
      <w:r>
        <w:t>распоряжение в пределах своих полномочий бюджетными средствами, обеспечение результативности и эффективности их использования;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ind w:firstLine="600"/>
      </w:pPr>
      <w:r>
        <w:t xml:space="preserve">в пределах установленных средств формирование фонда оплаты труда с разделением его </w:t>
      </w:r>
      <w:r>
        <w:lastRenderedPageBreak/>
        <w:t>на базовую и стимулирующую части;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801"/>
        </w:tabs>
        <w:ind w:firstLine="600"/>
      </w:pPr>
      <w:r>
        <w:t>утверждение структуры и штатного расписание Учреждения;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ind w:firstLine="600"/>
      </w:pPr>
      <w:r>
        <w:t>решение кадровых, административных, финансовых, хозяйственных и иных вопросов в соответствии с настоящим уставом;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63"/>
        </w:tabs>
        <w:ind w:firstLine="600"/>
      </w:pPr>
      <w:r>
        <w:t>прием на работу работников Учреждения, заключение и расторжение трудовых договоров с ними, распределение должностных обязанностей;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ind w:firstLine="600"/>
      </w:pPr>
      <w:r>
        <w:t>создание условий и организация дополнительного профессионального образования работников Учреждения;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63"/>
        </w:tabs>
        <w:ind w:firstLine="600"/>
      </w:pPr>
      <w:proofErr w:type="gramStart"/>
      <w:r>
        <w:t>обеспечение установления заработной платы работников Учреждения, в том числе стимулирующей части (надбавок, доплат к окладам (должностным окладам), ставкам заработной платы работников), выплаты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 (установление выплат стимулирующего характера производится с учетом мнения представительного органа работников);</w:t>
      </w:r>
      <w:proofErr w:type="gramEnd"/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63"/>
        </w:tabs>
        <w:ind w:firstLine="600"/>
      </w:pPr>
      <w:r>
        <w:t>обеспечение безопасности и условий труда, соответствующих требованиям охраны труда;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63"/>
        </w:tabs>
        <w:ind w:firstLine="600"/>
      </w:pPr>
      <w:r>
        <w:t>принятие мер по обеспечению Учреждения квалифицированными кадрами, рациональному использованию и развитию их профессиональных знаний и опыта, обеспечение формирования резерва кадров в целях замещения вакантных должностей в Учреждении;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63"/>
        </w:tabs>
        <w:ind w:firstLine="600"/>
      </w:pPr>
      <w:r>
        <w:t>организация и координация реализации мер по повышению мотивации работников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укреплению дисциплины труда;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63"/>
        </w:tabs>
        <w:ind w:firstLine="600"/>
      </w:pPr>
      <w:r>
        <w:t>создание условий, обеспечивающих участие участников образовательных отношений в управлении Учреждением;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ind w:firstLine="600"/>
      </w:pPr>
      <w:r>
        <w:t>организация разработки, утверждение и обеспечение реализации локальных нормативных актов Учреждения, содержащих нормы трудового права, в том числе по вопросам установления системы оплаты труда, с учетом мнения представительного органа работников, в порядке и на условиях, установленных настоящим уставом;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ind w:firstLine="600"/>
      </w:pPr>
      <w:r>
        <w:t>планирование, координация и контроль работы педагогических и других работников Учреждения;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ind w:firstLine="600"/>
      </w:pPr>
      <w:r>
        <w:t>обеспечение эффективного взаимодействия и сотрудничества с органами государственной власти, местного самоуправления, организациями, общественностью;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98"/>
        </w:tabs>
        <w:ind w:firstLine="600"/>
      </w:pPr>
      <w:r>
        <w:t>материально-техническое обеспечение образовательной деятельности;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801"/>
        </w:tabs>
        <w:ind w:firstLine="600"/>
      </w:pPr>
      <w:r>
        <w:t>организация учета и хранения в архивах документации Учреждения;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ind w:firstLine="600"/>
      </w:pPr>
      <w:r>
        <w:t>привлечение для осуществления деятельности, предусмотренной Уставом Учреждения, дополнительных источников финансовых и материальных средств;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83"/>
        </w:tabs>
        <w:ind w:firstLine="620"/>
      </w:pPr>
      <w:r>
        <w:t xml:space="preserve">представление Учредителю и общественности ежегодного отчета о поступлении, расходовании финансовых и материальных средств, а также утверждение и представление отчета о результатах </w:t>
      </w:r>
      <w:proofErr w:type="spellStart"/>
      <w:r>
        <w:t>самообследования</w:t>
      </w:r>
      <w:proofErr w:type="spellEnd"/>
      <w:r>
        <w:t>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80"/>
        </w:tabs>
        <w:ind w:firstLine="620"/>
      </w:pPr>
      <w:r>
        <w:t>обеспечение соблюдения санитарно-эпидемиологических требований к условиям и организации обучения в Учреждении;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76"/>
        </w:tabs>
        <w:ind w:firstLine="620"/>
      </w:pPr>
      <w:r>
        <w:t>обеспечение соблюдения правил по охране труда и пожарной безопасности в Учреждении;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842"/>
        </w:tabs>
        <w:ind w:firstLine="620"/>
      </w:pPr>
      <w:r>
        <w:t>обеспечение соблюдения законности в деятельности Учреждения.</w:t>
      </w:r>
    </w:p>
    <w:p w:rsidR="004A4FF5" w:rsidRDefault="004A4FF5" w:rsidP="004A4FF5">
      <w:pPr>
        <w:pStyle w:val="20"/>
        <w:keepNext/>
        <w:keepLines/>
        <w:shd w:val="clear" w:color="auto" w:fill="auto"/>
        <w:tabs>
          <w:tab w:val="left" w:pos="1288"/>
        </w:tabs>
        <w:ind w:left="620" w:firstLine="0"/>
        <w:jc w:val="both"/>
      </w:pPr>
      <w:bookmarkStart w:id="1" w:name="bookmark9"/>
      <w:r>
        <w:t>Генеральный директор Учреждения обязан:</w:t>
      </w:r>
      <w:bookmarkEnd w:id="1"/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80"/>
        </w:tabs>
        <w:ind w:firstLine="620"/>
      </w:pPr>
      <w:r>
        <w:t>обеспечивать постоянную работу над повышением качества предоставляемых Учреждением услуг, выполняемых работ;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80"/>
        </w:tabs>
        <w:ind w:firstLine="620"/>
      </w:pPr>
      <w:r>
        <w:t>обеспечивать составление и выполнение в полном объеме плана финансово-</w:t>
      </w:r>
      <w:r>
        <w:softHyphen/>
        <w:t>хозяйственной деятельности Учреждения;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842"/>
        </w:tabs>
        <w:ind w:firstLine="620"/>
      </w:pPr>
      <w:r>
        <w:t>обеспечивать соблюдение Учреждением финансовой дисциплины;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ind w:firstLine="620"/>
      </w:pPr>
      <w:r>
        <w:t>обеспечивать исполнение договорных обязательств по выполнению работ, оказанию услуг;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83"/>
        </w:tabs>
        <w:ind w:firstLine="620"/>
      </w:pPr>
      <w:r>
        <w:t>не допускать возникновения просроченной кредиторской задолженности Учреждения;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842"/>
        </w:tabs>
        <w:ind w:firstLine="620"/>
      </w:pPr>
      <w:r>
        <w:t>обеспечивать своевременную выплату заработной платы работникам Учреждения;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80"/>
        </w:tabs>
        <w:ind w:firstLine="620"/>
      </w:pPr>
      <w:r>
        <w:lastRenderedPageBreak/>
        <w:t>согласовывать с Учредителем в случаях и порядке, установленных действующим законодательством, распоряжение недвижимым и особо ценным движимым имуществом Учреждения, в том числе передачу его в аренду, безвозмездное пользование, заключение иных договоров;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76"/>
        </w:tabs>
        <w:ind w:firstLine="620"/>
      </w:pPr>
      <w:r>
        <w:t>согласовывать с Учредителем в порядке, им установленном, совершение Учреждением крупных сделок;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83"/>
        </w:tabs>
        <w:ind w:firstLine="620"/>
      </w:pPr>
      <w:r>
        <w:t>согласовывать с Учредителем совершение сделок с участием Учреждения, в совершении которых имеется заинтересованность Генерального директора и его заместителей;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83"/>
        </w:tabs>
        <w:ind w:firstLine="620"/>
      </w:pPr>
      <w:r>
        <w:t>обеспечивать раскрытие информации об Учреждении, его деятельности в соответствии в соответствии с требованиями действующего законодательства;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91"/>
        </w:tabs>
        <w:ind w:firstLine="620"/>
      </w:pPr>
      <w:r>
        <w:t>обеспечивать соблюдение Правил внутреннего трудового распорядка и трудовой дисциплины работниками учреждения;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ind w:firstLine="620"/>
      </w:pPr>
      <w:r>
        <w:t>обеспечивать соблюдение требований безопасности и охраны труда, принимать необходимые меры по соблюдению в Учреждении правил техники безопасности и требований нормативных правовых актов по защите жизни и здоровья обучающихся и работников Учреждения;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842"/>
        </w:tabs>
        <w:ind w:firstLine="620"/>
      </w:pPr>
      <w:r>
        <w:t>проходить аттестацию в порядке, установленном Учредителем;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73"/>
        </w:tabs>
        <w:ind w:firstLine="620"/>
      </w:pPr>
      <w:r>
        <w:t>обеспечить соблюдение требований действующего законодательства в деятельности Учреждения;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76"/>
        </w:tabs>
        <w:ind w:firstLine="620"/>
      </w:pPr>
      <w:r>
        <w:t>выполнять иные обязанности, установленные федеральными законами и иными нормативными правовыми актами Российской Федерации, законами и иными нормативными правовыми актами.</w:t>
      </w:r>
    </w:p>
    <w:p w:rsidR="004A4FF5" w:rsidRDefault="004A4FF5" w:rsidP="004A4FF5">
      <w:pPr>
        <w:pStyle w:val="20"/>
        <w:keepNext/>
        <w:keepLines/>
        <w:shd w:val="clear" w:color="auto" w:fill="auto"/>
        <w:tabs>
          <w:tab w:val="left" w:pos="1288"/>
        </w:tabs>
        <w:ind w:left="620" w:firstLine="0"/>
        <w:jc w:val="both"/>
      </w:pPr>
      <w:bookmarkStart w:id="2" w:name="bookmark10"/>
      <w:r>
        <w:t>Генеральный директор имеет право:</w:t>
      </w:r>
      <w:bookmarkEnd w:id="2"/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842"/>
        </w:tabs>
        <w:ind w:firstLine="620"/>
      </w:pPr>
      <w:r>
        <w:t>издавать в пределах своей компетенции индивидуальные распорядительные акты,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842"/>
        </w:tabs>
        <w:ind w:firstLine="620"/>
      </w:pPr>
      <w:r>
        <w:t>заключать от имени Учреждения договоры, соглашения и контракты;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80"/>
        </w:tabs>
        <w:ind w:firstLine="620"/>
      </w:pPr>
      <w:r>
        <w:t>действовать без доверенности от имени Учреждения и представлять интересы Учреждения в государственных, муниципальных, общественных и иных органах, учреждениях, организациях;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76"/>
        </w:tabs>
        <w:ind w:firstLine="620"/>
      </w:pPr>
      <w:r>
        <w:t>уполномочивать других лиц представлять интересы Учреждения посредством выдачи доверенностей, в том числе доверенностей с правом передоверия;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80"/>
        </w:tabs>
        <w:ind w:firstLine="620"/>
      </w:pPr>
      <w:r>
        <w:t>запрашивать и получать в установленном порядке в государственных органах, органах местного самоуправления, у учреждений и организаций независимо от их организационно-правовой формы сведения, материалы и документы, необходимые для осуществления деятельности, предусмотренной Уставом;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784"/>
        </w:tabs>
        <w:ind w:firstLine="600"/>
      </w:pPr>
      <w:r>
        <w:t>приостанавливать выполнение решений коллегиальных органов управления Учреждением, противоречащих действующему законодательству, настоящему уставу, иным локальным нормативным актам Учреждения;</w:t>
      </w:r>
    </w:p>
    <w:p w:rsidR="004A4FF5" w:rsidRDefault="004A4FF5" w:rsidP="004A4FF5">
      <w:pPr>
        <w:pStyle w:val="22"/>
        <w:numPr>
          <w:ilvl w:val="0"/>
          <w:numId w:val="2"/>
        </w:numPr>
        <w:shd w:val="clear" w:color="auto" w:fill="auto"/>
        <w:tabs>
          <w:tab w:val="left" w:pos="830"/>
        </w:tabs>
        <w:ind w:firstLine="600"/>
      </w:pPr>
      <w:r>
        <w:t>имеет иные права, предусмотренные действующим законодательством.</w:t>
      </w:r>
    </w:p>
    <w:p w:rsidR="004A4FF5" w:rsidRDefault="004A4FF5" w:rsidP="004A4FF5">
      <w:pPr>
        <w:pStyle w:val="22"/>
        <w:shd w:val="clear" w:color="auto" w:fill="auto"/>
        <w:ind w:firstLine="600"/>
      </w:pPr>
      <w:r>
        <w:t>Генеральный д</w:t>
      </w:r>
      <w:r>
        <w:rPr>
          <w:rStyle w:val="211"/>
        </w:rPr>
        <w:t xml:space="preserve">иректор несет ответственность </w:t>
      </w:r>
      <w:r>
        <w:t>за руководство образовательной, научной, воспитательной работой и организационно-хозяйственной деятельностью Учреждения в соответствии с действующим законодательством.</w:t>
      </w:r>
    </w:p>
    <w:p w:rsidR="0040614A" w:rsidRDefault="0040614A"/>
    <w:sectPr w:rsidR="0040614A" w:rsidSect="0040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826"/>
    <w:multiLevelType w:val="multilevel"/>
    <w:tmpl w:val="57222F50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9FE6974"/>
    <w:multiLevelType w:val="multilevel"/>
    <w:tmpl w:val="83C25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CF4702A"/>
    <w:multiLevelType w:val="multilevel"/>
    <w:tmpl w:val="7C6E1C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A4FF5"/>
    <w:rsid w:val="00000E93"/>
    <w:rsid w:val="00002DE8"/>
    <w:rsid w:val="00002F62"/>
    <w:rsid w:val="00004B13"/>
    <w:rsid w:val="00007703"/>
    <w:rsid w:val="00012871"/>
    <w:rsid w:val="00014211"/>
    <w:rsid w:val="0001676B"/>
    <w:rsid w:val="00020BDB"/>
    <w:rsid w:val="00021801"/>
    <w:rsid w:val="000227F1"/>
    <w:rsid w:val="0002307F"/>
    <w:rsid w:val="00023F2F"/>
    <w:rsid w:val="00030D4E"/>
    <w:rsid w:val="00032B3F"/>
    <w:rsid w:val="000359BB"/>
    <w:rsid w:val="00045F42"/>
    <w:rsid w:val="0005069C"/>
    <w:rsid w:val="00050D57"/>
    <w:rsid w:val="000617C7"/>
    <w:rsid w:val="00063328"/>
    <w:rsid w:val="00063727"/>
    <w:rsid w:val="00070095"/>
    <w:rsid w:val="0007037D"/>
    <w:rsid w:val="00070BAF"/>
    <w:rsid w:val="00072BF1"/>
    <w:rsid w:val="00081C78"/>
    <w:rsid w:val="000932DD"/>
    <w:rsid w:val="0009599F"/>
    <w:rsid w:val="000A0149"/>
    <w:rsid w:val="000A06AB"/>
    <w:rsid w:val="000A513C"/>
    <w:rsid w:val="000B41F9"/>
    <w:rsid w:val="000B4933"/>
    <w:rsid w:val="000B51F6"/>
    <w:rsid w:val="000B6C6B"/>
    <w:rsid w:val="000C116C"/>
    <w:rsid w:val="000C2620"/>
    <w:rsid w:val="000C2FF5"/>
    <w:rsid w:val="000F12A1"/>
    <w:rsid w:val="000F4B8F"/>
    <w:rsid w:val="000F6E9E"/>
    <w:rsid w:val="001054B5"/>
    <w:rsid w:val="001109E2"/>
    <w:rsid w:val="001116EA"/>
    <w:rsid w:val="00111F73"/>
    <w:rsid w:val="00114CB7"/>
    <w:rsid w:val="00120990"/>
    <w:rsid w:val="00120EB9"/>
    <w:rsid w:val="00131912"/>
    <w:rsid w:val="001339A3"/>
    <w:rsid w:val="00145613"/>
    <w:rsid w:val="00157F26"/>
    <w:rsid w:val="00164217"/>
    <w:rsid w:val="001667FB"/>
    <w:rsid w:val="001756D8"/>
    <w:rsid w:val="00175E31"/>
    <w:rsid w:val="0017655A"/>
    <w:rsid w:val="001836DE"/>
    <w:rsid w:val="00186A73"/>
    <w:rsid w:val="001920D7"/>
    <w:rsid w:val="001A1671"/>
    <w:rsid w:val="001A2BA0"/>
    <w:rsid w:val="001B0195"/>
    <w:rsid w:val="001B120A"/>
    <w:rsid w:val="001B64B1"/>
    <w:rsid w:val="001C0A8F"/>
    <w:rsid w:val="001D0E50"/>
    <w:rsid w:val="001D2FFD"/>
    <w:rsid w:val="001D7306"/>
    <w:rsid w:val="001E11A3"/>
    <w:rsid w:val="001E5F32"/>
    <w:rsid w:val="001F0FBB"/>
    <w:rsid w:val="0020189F"/>
    <w:rsid w:val="00205BC2"/>
    <w:rsid w:val="00207564"/>
    <w:rsid w:val="00211F2D"/>
    <w:rsid w:val="00220E4E"/>
    <w:rsid w:val="00221755"/>
    <w:rsid w:val="002253F0"/>
    <w:rsid w:val="00227035"/>
    <w:rsid w:val="00231697"/>
    <w:rsid w:val="002317AC"/>
    <w:rsid w:val="00237132"/>
    <w:rsid w:val="0024091B"/>
    <w:rsid w:val="002454FB"/>
    <w:rsid w:val="00251638"/>
    <w:rsid w:val="002650F3"/>
    <w:rsid w:val="0026659E"/>
    <w:rsid w:val="00271CE2"/>
    <w:rsid w:val="00273954"/>
    <w:rsid w:val="002778A4"/>
    <w:rsid w:val="002834E0"/>
    <w:rsid w:val="00287D40"/>
    <w:rsid w:val="00292216"/>
    <w:rsid w:val="00297DFD"/>
    <w:rsid w:val="002A5DFE"/>
    <w:rsid w:val="002A790C"/>
    <w:rsid w:val="002B7BBC"/>
    <w:rsid w:val="002C0DD2"/>
    <w:rsid w:val="002D1134"/>
    <w:rsid w:val="002D40DA"/>
    <w:rsid w:val="002D4FAF"/>
    <w:rsid w:val="002D7390"/>
    <w:rsid w:val="002F47D1"/>
    <w:rsid w:val="002F4A52"/>
    <w:rsid w:val="002F5024"/>
    <w:rsid w:val="002F53EB"/>
    <w:rsid w:val="002F5A65"/>
    <w:rsid w:val="002F67AF"/>
    <w:rsid w:val="00302CA2"/>
    <w:rsid w:val="00302E1F"/>
    <w:rsid w:val="00306161"/>
    <w:rsid w:val="00311DA2"/>
    <w:rsid w:val="003140DE"/>
    <w:rsid w:val="0033170D"/>
    <w:rsid w:val="00332D28"/>
    <w:rsid w:val="00337776"/>
    <w:rsid w:val="00346039"/>
    <w:rsid w:val="00363C8B"/>
    <w:rsid w:val="003662B1"/>
    <w:rsid w:val="00372066"/>
    <w:rsid w:val="0037482A"/>
    <w:rsid w:val="00375CD8"/>
    <w:rsid w:val="003831FD"/>
    <w:rsid w:val="0039403D"/>
    <w:rsid w:val="003A1F09"/>
    <w:rsid w:val="003B1901"/>
    <w:rsid w:val="003B27A0"/>
    <w:rsid w:val="003B462E"/>
    <w:rsid w:val="003B4818"/>
    <w:rsid w:val="003B4999"/>
    <w:rsid w:val="003C331C"/>
    <w:rsid w:val="003C4C41"/>
    <w:rsid w:val="003E1759"/>
    <w:rsid w:val="003E4234"/>
    <w:rsid w:val="003E46C8"/>
    <w:rsid w:val="003F19F6"/>
    <w:rsid w:val="0040614A"/>
    <w:rsid w:val="0040691D"/>
    <w:rsid w:val="00407AEF"/>
    <w:rsid w:val="00416D84"/>
    <w:rsid w:val="00422151"/>
    <w:rsid w:val="00425717"/>
    <w:rsid w:val="00431235"/>
    <w:rsid w:val="004333DB"/>
    <w:rsid w:val="00433581"/>
    <w:rsid w:val="00433969"/>
    <w:rsid w:val="00441940"/>
    <w:rsid w:val="0044246D"/>
    <w:rsid w:val="00445C02"/>
    <w:rsid w:val="00452A8E"/>
    <w:rsid w:val="0045480F"/>
    <w:rsid w:val="00462C53"/>
    <w:rsid w:val="00482732"/>
    <w:rsid w:val="00483249"/>
    <w:rsid w:val="0048656E"/>
    <w:rsid w:val="00490C42"/>
    <w:rsid w:val="00493214"/>
    <w:rsid w:val="00495FAB"/>
    <w:rsid w:val="004A080C"/>
    <w:rsid w:val="004A3FF7"/>
    <w:rsid w:val="004A4FF5"/>
    <w:rsid w:val="004B46F1"/>
    <w:rsid w:val="004B50AC"/>
    <w:rsid w:val="004C29B2"/>
    <w:rsid w:val="004C3B6B"/>
    <w:rsid w:val="004C4944"/>
    <w:rsid w:val="004E27FA"/>
    <w:rsid w:val="004E3F9F"/>
    <w:rsid w:val="004F0DA6"/>
    <w:rsid w:val="004F255E"/>
    <w:rsid w:val="005012FE"/>
    <w:rsid w:val="00504F22"/>
    <w:rsid w:val="00506BD8"/>
    <w:rsid w:val="00513D8A"/>
    <w:rsid w:val="00513EE1"/>
    <w:rsid w:val="00514033"/>
    <w:rsid w:val="005202C2"/>
    <w:rsid w:val="00535DEE"/>
    <w:rsid w:val="00536057"/>
    <w:rsid w:val="00543D88"/>
    <w:rsid w:val="00546C6A"/>
    <w:rsid w:val="00547466"/>
    <w:rsid w:val="005508B9"/>
    <w:rsid w:val="005628E4"/>
    <w:rsid w:val="00564FC7"/>
    <w:rsid w:val="00577A0C"/>
    <w:rsid w:val="00585143"/>
    <w:rsid w:val="00592630"/>
    <w:rsid w:val="00593E83"/>
    <w:rsid w:val="005963AF"/>
    <w:rsid w:val="005A26BD"/>
    <w:rsid w:val="005C195F"/>
    <w:rsid w:val="005D15E6"/>
    <w:rsid w:val="005D2EAF"/>
    <w:rsid w:val="005D41D1"/>
    <w:rsid w:val="005E1E58"/>
    <w:rsid w:val="00601C28"/>
    <w:rsid w:val="00603F43"/>
    <w:rsid w:val="0060476F"/>
    <w:rsid w:val="00607FA8"/>
    <w:rsid w:val="00614638"/>
    <w:rsid w:val="00630EBF"/>
    <w:rsid w:val="00635784"/>
    <w:rsid w:val="00637498"/>
    <w:rsid w:val="00650EDF"/>
    <w:rsid w:val="0065290A"/>
    <w:rsid w:val="006564DD"/>
    <w:rsid w:val="006575F6"/>
    <w:rsid w:val="00662597"/>
    <w:rsid w:val="00663752"/>
    <w:rsid w:val="0067602A"/>
    <w:rsid w:val="0067766D"/>
    <w:rsid w:val="006840E5"/>
    <w:rsid w:val="006850E2"/>
    <w:rsid w:val="006852A6"/>
    <w:rsid w:val="006A1FED"/>
    <w:rsid w:val="006A2F45"/>
    <w:rsid w:val="006A6C1E"/>
    <w:rsid w:val="006B02CF"/>
    <w:rsid w:val="006B2B6F"/>
    <w:rsid w:val="006C5F48"/>
    <w:rsid w:val="006D2F76"/>
    <w:rsid w:val="006E2E73"/>
    <w:rsid w:val="006E333A"/>
    <w:rsid w:val="006E39F0"/>
    <w:rsid w:val="006E45BF"/>
    <w:rsid w:val="006F1DAB"/>
    <w:rsid w:val="007045C6"/>
    <w:rsid w:val="00710526"/>
    <w:rsid w:val="00711487"/>
    <w:rsid w:val="0071574E"/>
    <w:rsid w:val="00717963"/>
    <w:rsid w:val="00733D0D"/>
    <w:rsid w:val="00737A20"/>
    <w:rsid w:val="00737D2F"/>
    <w:rsid w:val="007404D3"/>
    <w:rsid w:val="007459F6"/>
    <w:rsid w:val="00752F89"/>
    <w:rsid w:val="00753FDC"/>
    <w:rsid w:val="00760155"/>
    <w:rsid w:val="00760E8C"/>
    <w:rsid w:val="00763F7D"/>
    <w:rsid w:val="007740D6"/>
    <w:rsid w:val="007813FE"/>
    <w:rsid w:val="00781E17"/>
    <w:rsid w:val="0079020F"/>
    <w:rsid w:val="00790992"/>
    <w:rsid w:val="00791146"/>
    <w:rsid w:val="00793450"/>
    <w:rsid w:val="007946F9"/>
    <w:rsid w:val="00795665"/>
    <w:rsid w:val="007A03E7"/>
    <w:rsid w:val="007A1000"/>
    <w:rsid w:val="007B1E1A"/>
    <w:rsid w:val="007C1B96"/>
    <w:rsid w:val="007C3EA0"/>
    <w:rsid w:val="007C7BA5"/>
    <w:rsid w:val="007D5E6C"/>
    <w:rsid w:val="007E0C60"/>
    <w:rsid w:val="007E632B"/>
    <w:rsid w:val="007F4AD5"/>
    <w:rsid w:val="007F66F7"/>
    <w:rsid w:val="00802115"/>
    <w:rsid w:val="00805A53"/>
    <w:rsid w:val="0080707B"/>
    <w:rsid w:val="008134E6"/>
    <w:rsid w:val="00815B70"/>
    <w:rsid w:val="008161E1"/>
    <w:rsid w:val="00816F80"/>
    <w:rsid w:val="00822FC6"/>
    <w:rsid w:val="0082300C"/>
    <w:rsid w:val="00825350"/>
    <w:rsid w:val="00827FB8"/>
    <w:rsid w:val="00832B72"/>
    <w:rsid w:val="00836085"/>
    <w:rsid w:val="00840B50"/>
    <w:rsid w:val="00844FE8"/>
    <w:rsid w:val="0084681C"/>
    <w:rsid w:val="008604A4"/>
    <w:rsid w:val="008615A6"/>
    <w:rsid w:val="00866B7F"/>
    <w:rsid w:val="008743AD"/>
    <w:rsid w:val="00874F74"/>
    <w:rsid w:val="00875178"/>
    <w:rsid w:val="00897A47"/>
    <w:rsid w:val="008A0D74"/>
    <w:rsid w:val="008A16CF"/>
    <w:rsid w:val="008A3360"/>
    <w:rsid w:val="008A443D"/>
    <w:rsid w:val="008A574A"/>
    <w:rsid w:val="008A580C"/>
    <w:rsid w:val="008A7EC6"/>
    <w:rsid w:val="008B32E5"/>
    <w:rsid w:val="008C0460"/>
    <w:rsid w:val="008C5CBF"/>
    <w:rsid w:val="008C6048"/>
    <w:rsid w:val="008D390F"/>
    <w:rsid w:val="008E23A5"/>
    <w:rsid w:val="008F0E13"/>
    <w:rsid w:val="008F12E2"/>
    <w:rsid w:val="008F50B7"/>
    <w:rsid w:val="008F687D"/>
    <w:rsid w:val="0090242D"/>
    <w:rsid w:val="00904C4F"/>
    <w:rsid w:val="00911FAB"/>
    <w:rsid w:val="009127A6"/>
    <w:rsid w:val="009255C7"/>
    <w:rsid w:val="00925C4D"/>
    <w:rsid w:val="009301D8"/>
    <w:rsid w:val="00930584"/>
    <w:rsid w:val="00937CA6"/>
    <w:rsid w:val="00940D66"/>
    <w:rsid w:val="0094162D"/>
    <w:rsid w:val="0094309D"/>
    <w:rsid w:val="0094349A"/>
    <w:rsid w:val="0094610B"/>
    <w:rsid w:val="00955712"/>
    <w:rsid w:val="0096113B"/>
    <w:rsid w:val="009623E2"/>
    <w:rsid w:val="00971020"/>
    <w:rsid w:val="0097339A"/>
    <w:rsid w:val="009756FC"/>
    <w:rsid w:val="00982053"/>
    <w:rsid w:val="00982E7C"/>
    <w:rsid w:val="00986AFA"/>
    <w:rsid w:val="00986D62"/>
    <w:rsid w:val="009922E2"/>
    <w:rsid w:val="00996F51"/>
    <w:rsid w:val="009A0312"/>
    <w:rsid w:val="009C1C11"/>
    <w:rsid w:val="009C3B40"/>
    <w:rsid w:val="009C500C"/>
    <w:rsid w:val="009C5AED"/>
    <w:rsid w:val="009C7366"/>
    <w:rsid w:val="009D2417"/>
    <w:rsid w:val="009D36B6"/>
    <w:rsid w:val="009D43A3"/>
    <w:rsid w:val="009D7E0D"/>
    <w:rsid w:val="009E1488"/>
    <w:rsid w:val="009E1FD1"/>
    <w:rsid w:val="009E229D"/>
    <w:rsid w:val="009E39CA"/>
    <w:rsid w:val="009E3DED"/>
    <w:rsid w:val="009F4DA0"/>
    <w:rsid w:val="00A12BB3"/>
    <w:rsid w:val="00A1342F"/>
    <w:rsid w:val="00A1434A"/>
    <w:rsid w:val="00A20DDB"/>
    <w:rsid w:val="00A259FD"/>
    <w:rsid w:val="00A34581"/>
    <w:rsid w:val="00A4013D"/>
    <w:rsid w:val="00A401FA"/>
    <w:rsid w:val="00A42351"/>
    <w:rsid w:val="00A4758F"/>
    <w:rsid w:val="00A5197E"/>
    <w:rsid w:val="00A57399"/>
    <w:rsid w:val="00A60078"/>
    <w:rsid w:val="00A72452"/>
    <w:rsid w:val="00A74F9F"/>
    <w:rsid w:val="00A85A80"/>
    <w:rsid w:val="00A86635"/>
    <w:rsid w:val="00A90A38"/>
    <w:rsid w:val="00A91693"/>
    <w:rsid w:val="00AA442A"/>
    <w:rsid w:val="00AA791A"/>
    <w:rsid w:val="00AB0309"/>
    <w:rsid w:val="00AB092B"/>
    <w:rsid w:val="00AB2AEA"/>
    <w:rsid w:val="00AB516C"/>
    <w:rsid w:val="00AB6356"/>
    <w:rsid w:val="00AC2E9F"/>
    <w:rsid w:val="00AC3C24"/>
    <w:rsid w:val="00AE171C"/>
    <w:rsid w:val="00AF1CE1"/>
    <w:rsid w:val="00AF2755"/>
    <w:rsid w:val="00AF4A77"/>
    <w:rsid w:val="00AF5580"/>
    <w:rsid w:val="00AF650B"/>
    <w:rsid w:val="00B0315E"/>
    <w:rsid w:val="00B03AFD"/>
    <w:rsid w:val="00B05E15"/>
    <w:rsid w:val="00B16490"/>
    <w:rsid w:val="00B24DC3"/>
    <w:rsid w:val="00B27F33"/>
    <w:rsid w:val="00B34B88"/>
    <w:rsid w:val="00B406C0"/>
    <w:rsid w:val="00B40FF2"/>
    <w:rsid w:val="00B42B83"/>
    <w:rsid w:val="00B42ED9"/>
    <w:rsid w:val="00B44660"/>
    <w:rsid w:val="00B45608"/>
    <w:rsid w:val="00B51721"/>
    <w:rsid w:val="00B55794"/>
    <w:rsid w:val="00B55B68"/>
    <w:rsid w:val="00B62411"/>
    <w:rsid w:val="00B74FBF"/>
    <w:rsid w:val="00B81A26"/>
    <w:rsid w:val="00B8515B"/>
    <w:rsid w:val="00B95362"/>
    <w:rsid w:val="00BA4323"/>
    <w:rsid w:val="00BB54FA"/>
    <w:rsid w:val="00BC5896"/>
    <w:rsid w:val="00BD3695"/>
    <w:rsid w:val="00BD5EE9"/>
    <w:rsid w:val="00BE15E9"/>
    <w:rsid w:val="00BE4378"/>
    <w:rsid w:val="00C02482"/>
    <w:rsid w:val="00C03211"/>
    <w:rsid w:val="00C05AB5"/>
    <w:rsid w:val="00C05D1A"/>
    <w:rsid w:val="00C1025A"/>
    <w:rsid w:val="00C12A7F"/>
    <w:rsid w:val="00C13734"/>
    <w:rsid w:val="00C13EBD"/>
    <w:rsid w:val="00C1705C"/>
    <w:rsid w:val="00C22E73"/>
    <w:rsid w:val="00C258CC"/>
    <w:rsid w:val="00C3256D"/>
    <w:rsid w:val="00C364DE"/>
    <w:rsid w:val="00C42D5B"/>
    <w:rsid w:val="00C52A72"/>
    <w:rsid w:val="00C532D9"/>
    <w:rsid w:val="00C57EEF"/>
    <w:rsid w:val="00C61055"/>
    <w:rsid w:val="00C62853"/>
    <w:rsid w:val="00C719F1"/>
    <w:rsid w:val="00C72794"/>
    <w:rsid w:val="00C77257"/>
    <w:rsid w:val="00C779CC"/>
    <w:rsid w:val="00C86AD8"/>
    <w:rsid w:val="00CA06EF"/>
    <w:rsid w:val="00CA7538"/>
    <w:rsid w:val="00CA75A4"/>
    <w:rsid w:val="00CB1652"/>
    <w:rsid w:val="00CC4A4A"/>
    <w:rsid w:val="00CD009A"/>
    <w:rsid w:val="00CE018A"/>
    <w:rsid w:val="00CE0771"/>
    <w:rsid w:val="00CE45A0"/>
    <w:rsid w:val="00CF37A1"/>
    <w:rsid w:val="00D07718"/>
    <w:rsid w:val="00D15ACC"/>
    <w:rsid w:val="00D21DFD"/>
    <w:rsid w:val="00D221EA"/>
    <w:rsid w:val="00D250E9"/>
    <w:rsid w:val="00D25AAC"/>
    <w:rsid w:val="00D25C4A"/>
    <w:rsid w:val="00D26DA5"/>
    <w:rsid w:val="00D31150"/>
    <w:rsid w:val="00D3675B"/>
    <w:rsid w:val="00D446CA"/>
    <w:rsid w:val="00D55549"/>
    <w:rsid w:val="00D55F40"/>
    <w:rsid w:val="00D7148B"/>
    <w:rsid w:val="00D77E86"/>
    <w:rsid w:val="00D84C8B"/>
    <w:rsid w:val="00D9770B"/>
    <w:rsid w:val="00DA7386"/>
    <w:rsid w:val="00DB5EB7"/>
    <w:rsid w:val="00DC5A46"/>
    <w:rsid w:val="00DD250B"/>
    <w:rsid w:val="00DE13FE"/>
    <w:rsid w:val="00DE38A4"/>
    <w:rsid w:val="00DE570F"/>
    <w:rsid w:val="00DF4F70"/>
    <w:rsid w:val="00DF6E98"/>
    <w:rsid w:val="00DF77EC"/>
    <w:rsid w:val="00DF7CCA"/>
    <w:rsid w:val="00E0087C"/>
    <w:rsid w:val="00E00FF3"/>
    <w:rsid w:val="00E02C47"/>
    <w:rsid w:val="00E047D8"/>
    <w:rsid w:val="00E1609E"/>
    <w:rsid w:val="00E160DD"/>
    <w:rsid w:val="00E1641D"/>
    <w:rsid w:val="00E17317"/>
    <w:rsid w:val="00E20CE7"/>
    <w:rsid w:val="00E27EE4"/>
    <w:rsid w:val="00E31808"/>
    <w:rsid w:val="00E335CC"/>
    <w:rsid w:val="00E4163B"/>
    <w:rsid w:val="00E446D9"/>
    <w:rsid w:val="00E45691"/>
    <w:rsid w:val="00E46CF8"/>
    <w:rsid w:val="00E525DB"/>
    <w:rsid w:val="00E529F7"/>
    <w:rsid w:val="00E60BEC"/>
    <w:rsid w:val="00E60F9D"/>
    <w:rsid w:val="00E62E7A"/>
    <w:rsid w:val="00E67F85"/>
    <w:rsid w:val="00E73216"/>
    <w:rsid w:val="00E8102A"/>
    <w:rsid w:val="00E861D8"/>
    <w:rsid w:val="00EA7C27"/>
    <w:rsid w:val="00EB6D0A"/>
    <w:rsid w:val="00EB79CB"/>
    <w:rsid w:val="00EC550D"/>
    <w:rsid w:val="00EC57E7"/>
    <w:rsid w:val="00EC73C6"/>
    <w:rsid w:val="00ED0964"/>
    <w:rsid w:val="00ED6D89"/>
    <w:rsid w:val="00EE0209"/>
    <w:rsid w:val="00EE6053"/>
    <w:rsid w:val="00EE670B"/>
    <w:rsid w:val="00EF0072"/>
    <w:rsid w:val="00EF0DD0"/>
    <w:rsid w:val="00EF41E7"/>
    <w:rsid w:val="00EF5BBF"/>
    <w:rsid w:val="00F035BE"/>
    <w:rsid w:val="00F0376E"/>
    <w:rsid w:val="00F07C86"/>
    <w:rsid w:val="00F1524D"/>
    <w:rsid w:val="00F174FB"/>
    <w:rsid w:val="00F2241A"/>
    <w:rsid w:val="00F2348F"/>
    <w:rsid w:val="00F32A7B"/>
    <w:rsid w:val="00F36D24"/>
    <w:rsid w:val="00F471FD"/>
    <w:rsid w:val="00F47D23"/>
    <w:rsid w:val="00F52014"/>
    <w:rsid w:val="00F53CEC"/>
    <w:rsid w:val="00F55568"/>
    <w:rsid w:val="00F57BD6"/>
    <w:rsid w:val="00F61308"/>
    <w:rsid w:val="00F76679"/>
    <w:rsid w:val="00F77808"/>
    <w:rsid w:val="00F77B34"/>
    <w:rsid w:val="00F83951"/>
    <w:rsid w:val="00F85EB0"/>
    <w:rsid w:val="00F86DFA"/>
    <w:rsid w:val="00F90D6A"/>
    <w:rsid w:val="00F92101"/>
    <w:rsid w:val="00F94E45"/>
    <w:rsid w:val="00F97C68"/>
    <w:rsid w:val="00FA5B74"/>
    <w:rsid w:val="00FC4321"/>
    <w:rsid w:val="00FC4476"/>
    <w:rsid w:val="00FC79B3"/>
    <w:rsid w:val="00FD320C"/>
    <w:rsid w:val="00FD41C5"/>
    <w:rsid w:val="00FD4C85"/>
    <w:rsid w:val="00FD51D9"/>
    <w:rsid w:val="00FE381C"/>
    <w:rsid w:val="00FF0C2A"/>
    <w:rsid w:val="00FF424C"/>
    <w:rsid w:val="00FF4AE2"/>
    <w:rsid w:val="00FF62F3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4A4FF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4A4FF5"/>
    <w:rPr>
      <w:rFonts w:ascii="Times New Roman" w:hAnsi="Times New Roman" w:cs="Times New Roman"/>
      <w:shd w:val="clear" w:color="auto" w:fill="FFFFFF"/>
    </w:rPr>
  </w:style>
  <w:style w:type="character" w:customStyle="1" w:styleId="211">
    <w:name w:val="Основной текст (2) + 11"/>
    <w:aliases w:val="5 pt"/>
    <w:basedOn w:val="21"/>
    <w:rsid w:val="004A4FF5"/>
    <w:rPr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20">
    <w:name w:val="Заголовок №2"/>
    <w:basedOn w:val="a"/>
    <w:link w:val="2"/>
    <w:rsid w:val="004A4FF5"/>
    <w:pPr>
      <w:widowControl w:val="0"/>
      <w:shd w:val="clear" w:color="auto" w:fill="FFFFFF"/>
      <w:spacing w:after="0" w:line="274" w:lineRule="exact"/>
      <w:ind w:hanging="1060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4A4FF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1383</Words>
  <Characters>7888</Characters>
  <Application>Microsoft Office Word</Application>
  <DocSecurity>0</DocSecurity>
  <Lines>65</Lines>
  <Paragraphs>18</Paragraphs>
  <ScaleCrop>false</ScaleCrop>
  <Company>Microsoft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3</cp:revision>
  <dcterms:created xsi:type="dcterms:W3CDTF">2021-07-01T12:22:00Z</dcterms:created>
  <dcterms:modified xsi:type="dcterms:W3CDTF">2021-07-01T12:42:00Z</dcterms:modified>
</cp:coreProperties>
</file>